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17A" w:rsidRDefault="007E4986" w:rsidP="00E931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0425" cy="3339782"/>
            <wp:effectExtent l="19050" t="0" r="3175" b="0"/>
            <wp:docPr id="1" name="Рисунок 1" descr="Причины возникновения лесных пожа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чины возникновения лесных пожар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17A" w:rsidRPr="00E9317A" w:rsidRDefault="00E9317A" w:rsidP="00BD063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9317A">
        <w:rPr>
          <w:rFonts w:ascii="Times New Roman" w:eastAsia="Times New Roman" w:hAnsi="Times New Roman" w:cs="Times New Roman"/>
          <w:b/>
          <w:bCs/>
          <w:sz w:val="36"/>
          <w:szCs w:val="36"/>
        </w:rPr>
        <w:t>«О пожарной безопасности в лесах»</w:t>
      </w:r>
      <w:r w:rsidR="00C75C6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1362D0" w:rsidRDefault="00BD063E" w:rsidP="00C75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Прохождение пожароопасного сезона 2024 года осуществляется под контролем органов прокуратуры края. </w:t>
      </w:r>
      <w:r w:rsidR="00C75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063E" w:rsidRDefault="00BD063E" w:rsidP="00C75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Складывающаяся в связи с наступлением пожароопасного сезона неблагоприятная ситуация в лесах требует повышенного внимания прокуроров. </w:t>
      </w:r>
      <w:r w:rsidR="00C75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063E" w:rsidRDefault="00BD063E" w:rsidP="00C75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этой связи прокуратурой края дано поручение прокурорам провести проверку исполнения органами власти полномочий по обеспечению пожарной безопасности в лесах, недопущению перехода огня на объекты экономики и населенные пункты.  </w:t>
      </w:r>
    </w:p>
    <w:p w:rsidR="00E9317A" w:rsidRDefault="00F31C33" w:rsidP="00C75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C75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17A" w:rsidRPr="004737D1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proofErr w:type="gramStart"/>
      <w:r w:rsidR="00E9317A" w:rsidRPr="004737D1">
        <w:rPr>
          <w:rFonts w:ascii="Times New Roman" w:eastAsia="Times New Roman" w:hAnsi="Times New Roman" w:cs="Times New Roman"/>
          <w:sz w:val="28"/>
          <w:szCs w:val="28"/>
        </w:rPr>
        <w:t>требованиями Правил</w:t>
      </w:r>
      <w:proofErr w:type="gramEnd"/>
      <w:r w:rsidR="00E9317A" w:rsidRPr="004737D1">
        <w:rPr>
          <w:rFonts w:ascii="Times New Roman" w:eastAsia="Times New Roman" w:hAnsi="Times New Roman" w:cs="Times New Roman"/>
          <w:sz w:val="28"/>
          <w:szCs w:val="28"/>
        </w:rPr>
        <w:t xml:space="preserve"> пожарной безопасности в лесах в период со дня схода снежного покрова до установления устойчивой дождливой осенней погоды или образования снежного покрова в лесах запрещается:</w:t>
      </w:r>
    </w:p>
    <w:p w:rsidR="00E9317A" w:rsidRDefault="00F31C33" w:rsidP="00F31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E9317A" w:rsidRPr="004737D1">
        <w:rPr>
          <w:rFonts w:ascii="Times New Roman" w:eastAsia="Times New Roman" w:hAnsi="Times New Roman" w:cs="Times New Roman"/>
          <w:sz w:val="28"/>
          <w:szCs w:val="28"/>
        </w:rPr>
        <w:t>спользовать открытый огонь (костры, паяльные лампы, примусы, мангалы, жаровни)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317A" w:rsidRDefault="00F31C33" w:rsidP="00F31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</w:t>
      </w:r>
      <w:r w:rsidR="00E9317A" w:rsidRPr="004737D1">
        <w:rPr>
          <w:rFonts w:ascii="Times New Roman" w:eastAsia="Times New Roman" w:hAnsi="Times New Roman" w:cs="Times New Roman"/>
          <w:sz w:val="28"/>
          <w:szCs w:val="28"/>
        </w:rPr>
        <w:t>росать горящие спички, окурки и горячую золу из курительных трубок, стекло (стеклянные бутылки, банки и др.)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317A" w:rsidRDefault="00F31C33" w:rsidP="00F31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E9317A" w:rsidRPr="004737D1">
        <w:rPr>
          <w:rFonts w:ascii="Times New Roman" w:eastAsia="Times New Roman" w:hAnsi="Times New Roman" w:cs="Times New Roman"/>
          <w:sz w:val="28"/>
          <w:szCs w:val="28"/>
        </w:rPr>
        <w:t>рименять при охоте пыжи из горючих или тлеющих 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317A" w:rsidRDefault="00F31C33" w:rsidP="00F31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E9317A" w:rsidRPr="004737D1">
        <w:rPr>
          <w:rFonts w:ascii="Times New Roman" w:eastAsia="Times New Roman" w:hAnsi="Times New Roman" w:cs="Times New Roman"/>
          <w:sz w:val="28"/>
          <w:szCs w:val="28"/>
        </w:rPr>
        <w:t>ставлять промасленные или пропитанные бензином, керосином или иными горючими веществами материалы (бумагу, ткань, паклю, вату и другие горючие вещества) в не предусмотренных специально для этого местах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317A" w:rsidRPr="004737D1" w:rsidRDefault="00F31C33" w:rsidP="00F31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</w:t>
      </w:r>
      <w:r w:rsidR="00E9317A" w:rsidRPr="004737D1">
        <w:rPr>
          <w:rFonts w:ascii="Times New Roman" w:eastAsia="Times New Roman" w:hAnsi="Times New Roman" w:cs="Times New Roman"/>
          <w:sz w:val="28"/>
          <w:szCs w:val="28"/>
        </w:rPr>
        <w:t>апрещается засорение леса отходами производства и потребления.</w:t>
      </w:r>
    </w:p>
    <w:p w:rsidR="00F31C33" w:rsidRDefault="00E9317A" w:rsidP="00F31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7D1">
        <w:rPr>
          <w:rFonts w:ascii="Times New Roman" w:eastAsia="Times New Roman" w:hAnsi="Times New Roman" w:cs="Times New Roman"/>
          <w:sz w:val="28"/>
          <w:szCs w:val="28"/>
        </w:rPr>
        <w:lastRenderedPageBreak/>
        <w:t>Лица владеющие, пользующиеся и (или) распоряжающиеся территорией, прилегающей к лесу, обеспечивают ее очистку от сухой травянистой растительности, пожнивных остатков, валежника, порубочных остатков, отходов производства и потребления и других горючих материалов на полосе шириной не менее 10 метров от леса либо отделяют лес противопожарной минерализованной полосой шириной не менее 1,4 метра или иным противопожарным барьером.</w:t>
      </w:r>
    </w:p>
    <w:p w:rsidR="00F31C33" w:rsidRDefault="00E9317A" w:rsidP="00F31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7D1">
        <w:rPr>
          <w:rFonts w:ascii="Times New Roman" w:eastAsia="Times New Roman" w:hAnsi="Times New Roman" w:cs="Times New Roman"/>
          <w:sz w:val="28"/>
          <w:szCs w:val="28"/>
        </w:rPr>
        <w:t>Запрещается выжигание хвороста, лесной подстилки, сухой травы и других горючих материалов (веществ и материалов, способных самовозгораться, а также возгораться при воздействии источника зажигания и самостоятельно гореть после его удаления)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 </w:t>
      </w:r>
    </w:p>
    <w:p w:rsidR="00E9317A" w:rsidRDefault="00E9317A" w:rsidP="00F31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7D1">
        <w:rPr>
          <w:rFonts w:ascii="Times New Roman" w:eastAsia="Times New Roman" w:hAnsi="Times New Roman" w:cs="Times New Roman"/>
          <w:sz w:val="28"/>
          <w:szCs w:val="28"/>
        </w:rPr>
        <w:t>Нарушение правил пожарной безопасности в лесах (часть 1 статьи 8.32 КоАП РФ) влечет предупреждение или наложение административного штрафа на граждан в размере от 15 тыс. до 30 тыс. рублей; на должностных лиц - от 30 тыс. до 50 тыс. рублей; на юридических лиц - от 100 тыс. до 400 тыс. рублей.</w:t>
      </w:r>
    </w:p>
    <w:p w:rsidR="00582902" w:rsidRDefault="00E9317A" w:rsidP="00582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7D1">
        <w:rPr>
          <w:rFonts w:ascii="Times New Roman" w:eastAsia="Times New Roman" w:hAnsi="Times New Roman" w:cs="Times New Roman"/>
          <w:sz w:val="28"/>
          <w:szCs w:val="28"/>
        </w:rPr>
        <w:t>Нарушение правил пожарной безопасности в лесах в условиях особого противопожарного режима, режима чрезвычайной ситуации в лесах, возникшей вследствие лесных пожаров, (часть 3 статьи 8.32 КоАП РФ) влечет наложение административного штрафа на граждан в размере от 40 тыс. до 50 тыс. рублей; на должностных лиц - от 60 тыс. до 90 тыс. рублей; на юридических лиц - от 600 тыс</w:t>
      </w:r>
      <w:r w:rsidR="004311C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737D1">
        <w:rPr>
          <w:rFonts w:ascii="Times New Roman" w:eastAsia="Times New Roman" w:hAnsi="Times New Roman" w:cs="Times New Roman"/>
          <w:sz w:val="28"/>
          <w:szCs w:val="28"/>
        </w:rPr>
        <w:t xml:space="preserve"> рублей до 1 миллиона рублей.</w:t>
      </w:r>
    </w:p>
    <w:p w:rsidR="002828D8" w:rsidRDefault="00E9317A" w:rsidP="00582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7D1">
        <w:rPr>
          <w:rFonts w:ascii="Times New Roman" w:eastAsia="Times New Roman" w:hAnsi="Times New Roman" w:cs="Times New Roman"/>
          <w:sz w:val="28"/>
          <w:szCs w:val="28"/>
        </w:rPr>
        <w:t>За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лица</w:t>
      </w:r>
      <w:r w:rsidR="000972A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737D1">
        <w:rPr>
          <w:rFonts w:ascii="Times New Roman" w:eastAsia="Times New Roman" w:hAnsi="Times New Roman" w:cs="Times New Roman"/>
          <w:sz w:val="28"/>
          <w:szCs w:val="28"/>
        </w:rPr>
        <w:t xml:space="preserve"> может быть назначено до 10 лет лишения свободы (ст. 261 УК РФ).</w:t>
      </w:r>
    </w:p>
    <w:p w:rsidR="00E9317A" w:rsidRDefault="00E9317A" w:rsidP="00582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7D1">
        <w:rPr>
          <w:rFonts w:ascii="Times New Roman" w:eastAsia="Times New Roman" w:hAnsi="Times New Roman" w:cs="Times New Roman"/>
          <w:sz w:val="28"/>
          <w:szCs w:val="28"/>
        </w:rPr>
        <w:t>Помимо административной и уголовной ответственности, лица, виновные в природных пожарах, могут быть привлечены к гражданско-правовой ответственности. </w:t>
      </w:r>
    </w:p>
    <w:p w:rsidR="002828D8" w:rsidRDefault="002828D8" w:rsidP="00582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28D8" w:rsidRPr="004737D1" w:rsidRDefault="002828D8" w:rsidP="00582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1B3" w:rsidRPr="004737D1" w:rsidRDefault="007651B3" w:rsidP="00BD063E">
      <w:pPr>
        <w:tabs>
          <w:tab w:val="left" w:pos="2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D1">
        <w:rPr>
          <w:rFonts w:ascii="Times New Roman" w:hAnsi="Times New Roman" w:cs="Times New Roman"/>
          <w:sz w:val="28"/>
          <w:szCs w:val="28"/>
        </w:rPr>
        <w:t>Старший прокурор отдела</w:t>
      </w:r>
    </w:p>
    <w:p w:rsidR="007651B3" w:rsidRPr="004737D1" w:rsidRDefault="007651B3" w:rsidP="00BD063E">
      <w:pPr>
        <w:tabs>
          <w:tab w:val="left" w:pos="2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D1">
        <w:rPr>
          <w:rFonts w:ascii="Times New Roman" w:hAnsi="Times New Roman" w:cs="Times New Roman"/>
          <w:sz w:val="28"/>
          <w:szCs w:val="28"/>
        </w:rPr>
        <w:t xml:space="preserve">по надзору за исполнением законов </w:t>
      </w:r>
    </w:p>
    <w:p w:rsidR="007651B3" w:rsidRDefault="007651B3" w:rsidP="00BD063E">
      <w:pPr>
        <w:tabs>
          <w:tab w:val="left" w:pos="2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D1">
        <w:rPr>
          <w:rFonts w:ascii="Times New Roman" w:hAnsi="Times New Roman" w:cs="Times New Roman"/>
          <w:sz w:val="28"/>
          <w:szCs w:val="28"/>
        </w:rPr>
        <w:t>в сфере экономики и охраны природы</w:t>
      </w:r>
    </w:p>
    <w:p w:rsidR="00232C56" w:rsidRPr="004737D1" w:rsidRDefault="00232C56" w:rsidP="00BD063E">
      <w:pPr>
        <w:tabs>
          <w:tab w:val="left" w:pos="2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прокуратуры Алтайского края </w:t>
      </w:r>
    </w:p>
    <w:p w:rsidR="007651B3" w:rsidRPr="004737D1" w:rsidRDefault="007651B3" w:rsidP="00BD063E">
      <w:pPr>
        <w:tabs>
          <w:tab w:val="left" w:pos="2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1B3" w:rsidRPr="004737D1" w:rsidRDefault="007651B3" w:rsidP="00BD063E">
      <w:pPr>
        <w:tabs>
          <w:tab w:val="left" w:pos="2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D1">
        <w:rPr>
          <w:rFonts w:ascii="Times New Roman" w:hAnsi="Times New Roman" w:cs="Times New Roman"/>
          <w:sz w:val="28"/>
          <w:szCs w:val="28"/>
        </w:rPr>
        <w:t>советник юстиции</w:t>
      </w:r>
    </w:p>
    <w:p w:rsidR="007651B3" w:rsidRPr="004737D1" w:rsidRDefault="007651B3" w:rsidP="00BD063E">
      <w:pPr>
        <w:tabs>
          <w:tab w:val="left" w:pos="2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D1">
        <w:rPr>
          <w:rFonts w:ascii="Times New Roman" w:hAnsi="Times New Roman" w:cs="Times New Roman"/>
          <w:sz w:val="28"/>
          <w:szCs w:val="28"/>
        </w:rPr>
        <w:tab/>
      </w:r>
      <w:r w:rsidRPr="004737D1">
        <w:rPr>
          <w:rFonts w:ascii="Times New Roman" w:hAnsi="Times New Roman" w:cs="Times New Roman"/>
          <w:sz w:val="28"/>
          <w:szCs w:val="28"/>
        </w:rPr>
        <w:tab/>
      </w:r>
      <w:r w:rsidRPr="004737D1">
        <w:rPr>
          <w:rFonts w:ascii="Times New Roman" w:hAnsi="Times New Roman" w:cs="Times New Roman"/>
          <w:sz w:val="28"/>
          <w:szCs w:val="28"/>
        </w:rPr>
        <w:tab/>
      </w:r>
      <w:r w:rsidRPr="004737D1">
        <w:rPr>
          <w:rFonts w:ascii="Times New Roman" w:hAnsi="Times New Roman" w:cs="Times New Roman"/>
          <w:sz w:val="28"/>
          <w:szCs w:val="28"/>
        </w:rPr>
        <w:tab/>
      </w:r>
      <w:r w:rsidRPr="004737D1">
        <w:rPr>
          <w:rFonts w:ascii="Times New Roman" w:hAnsi="Times New Roman" w:cs="Times New Roman"/>
          <w:sz w:val="28"/>
          <w:szCs w:val="28"/>
        </w:rPr>
        <w:tab/>
      </w:r>
      <w:r w:rsidRPr="004737D1">
        <w:rPr>
          <w:rFonts w:ascii="Times New Roman" w:hAnsi="Times New Roman" w:cs="Times New Roman"/>
          <w:sz w:val="28"/>
          <w:szCs w:val="28"/>
        </w:rPr>
        <w:tab/>
      </w:r>
      <w:r w:rsidRPr="004737D1">
        <w:rPr>
          <w:rFonts w:ascii="Times New Roman" w:hAnsi="Times New Roman" w:cs="Times New Roman"/>
          <w:sz w:val="28"/>
          <w:szCs w:val="28"/>
        </w:rPr>
        <w:tab/>
      </w:r>
      <w:r w:rsidRPr="004737D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4F2DE0">
        <w:rPr>
          <w:rFonts w:ascii="Times New Roman" w:hAnsi="Times New Roman" w:cs="Times New Roman"/>
          <w:sz w:val="28"/>
          <w:szCs w:val="28"/>
        </w:rPr>
        <w:t xml:space="preserve">  </w:t>
      </w:r>
      <w:r w:rsidRPr="004737D1">
        <w:rPr>
          <w:rFonts w:ascii="Times New Roman" w:hAnsi="Times New Roman" w:cs="Times New Roman"/>
          <w:sz w:val="28"/>
          <w:szCs w:val="28"/>
        </w:rPr>
        <w:t xml:space="preserve"> Е.С. Горячева</w:t>
      </w:r>
    </w:p>
    <w:p w:rsidR="007651B3" w:rsidRPr="004737D1" w:rsidRDefault="007651B3" w:rsidP="004737D1">
      <w:pPr>
        <w:tabs>
          <w:tab w:val="left" w:pos="280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6613" w:rsidRDefault="001D6613"/>
    <w:sectPr w:rsidR="001D6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87F9E"/>
    <w:multiLevelType w:val="multilevel"/>
    <w:tmpl w:val="5C267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7A"/>
    <w:rsid w:val="000972A3"/>
    <w:rsid w:val="001362D0"/>
    <w:rsid w:val="001D6613"/>
    <w:rsid w:val="00232C56"/>
    <w:rsid w:val="002828D8"/>
    <w:rsid w:val="00310A16"/>
    <w:rsid w:val="004311C8"/>
    <w:rsid w:val="004737D1"/>
    <w:rsid w:val="004F2DE0"/>
    <w:rsid w:val="00582902"/>
    <w:rsid w:val="007651B3"/>
    <w:rsid w:val="007E4986"/>
    <w:rsid w:val="00B4703E"/>
    <w:rsid w:val="00BD063E"/>
    <w:rsid w:val="00C75C67"/>
    <w:rsid w:val="00E9317A"/>
    <w:rsid w:val="00F31C33"/>
    <w:rsid w:val="00F7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955B2-5A90-42DD-A56F-CF2B1B0D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31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317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93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E4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3030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Полякова Елена Николаевна</cp:lastModifiedBy>
  <cp:revision>2</cp:revision>
  <dcterms:created xsi:type="dcterms:W3CDTF">2024-05-22T05:49:00Z</dcterms:created>
  <dcterms:modified xsi:type="dcterms:W3CDTF">2024-05-22T05:49:00Z</dcterms:modified>
</cp:coreProperties>
</file>